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Pr="0056601E" w:rsidRDefault="006C3FB5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100"/>
          <w:szCs w:val="100"/>
        </w:rPr>
      </w:pPr>
      <w:r>
        <w:rPr>
          <w:rFonts w:cs="Times New Roman"/>
          <w:b/>
          <w:bCs/>
          <w:noProof/>
          <w:color w:val="E36C0A" w:themeColor="accent6" w:themeShade="BF"/>
          <w:sz w:val="100"/>
          <w:szCs w:val="100"/>
          <w:lang w:eastAsia="pl-PL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7547262</wp:posOffset>
            </wp:positionH>
            <wp:positionV relativeFrom="paragraph">
              <wp:posOffset>1821551</wp:posOffset>
            </wp:positionV>
            <wp:extent cx="1802765" cy="1621766"/>
            <wp:effectExtent l="19050" t="0" r="6985" b="0"/>
            <wp:wrapNone/>
            <wp:docPr id="3" name="Picture 2" descr="C:\Program Files (x86)\Microsoft Office\MEDIA\CAGCAT10\j0298897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 (x86)\Microsoft Office\MEDIA\CAGCAT10\j0298897.wm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621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601E"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t xml:space="preserve">Zmierzenia </w:t>
      </w:r>
      <w:r w:rsidR="0056601E"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br/>
        <w:t>dyda</w:t>
      </w:r>
      <w:r>
        <w:rPr>
          <w:rFonts w:cs="Times New Roman"/>
          <w:b/>
          <w:bCs/>
          <w:color w:val="E36C0A" w:themeColor="accent6" w:themeShade="BF"/>
          <w:sz w:val="100"/>
          <w:szCs w:val="100"/>
        </w:rPr>
        <w:t xml:space="preserve">ktyczno-wychowawcze </w:t>
      </w:r>
      <w:r>
        <w:rPr>
          <w:rFonts w:cs="Times New Roman"/>
          <w:b/>
          <w:bCs/>
          <w:color w:val="E36C0A" w:themeColor="accent6" w:themeShade="BF"/>
          <w:sz w:val="100"/>
          <w:szCs w:val="100"/>
        </w:rPr>
        <w:br/>
        <w:t>w październiku</w:t>
      </w: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100"/>
          <w:szCs w:val="100"/>
        </w:rPr>
      </w:pPr>
      <w:r w:rsidRPr="0056601E">
        <w:rPr>
          <w:rFonts w:cs="Times New Roman"/>
          <w:b/>
          <w:bCs/>
          <w:color w:val="E36C0A" w:themeColor="accent6" w:themeShade="BF"/>
          <w:sz w:val="100"/>
          <w:szCs w:val="100"/>
        </w:rPr>
        <w:t>w grupie Zajączków</w:t>
      </w: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C00000"/>
          <w:sz w:val="32"/>
          <w:szCs w:val="32"/>
        </w:rPr>
      </w:pPr>
    </w:p>
    <w:p w:rsidR="0056601E" w:rsidRPr="0056601E" w:rsidRDefault="0056601E" w:rsidP="0056601E">
      <w:pPr>
        <w:pStyle w:val="Standard"/>
        <w:jc w:val="center"/>
        <w:rPr>
          <w:rFonts w:cs="Times New Roman"/>
          <w:b/>
          <w:bCs/>
          <w:color w:val="E36C0A" w:themeColor="accent6" w:themeShade="BF"/>
          <w:sz w:val="32"/>
          <w:szCs w:val="32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Default="0056601E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4E4236" w:rsidRDefault="004E4236" w:rsidP="0056601E">
      <w:pPr>
        <w:pStyle w:val="Standard"/>
        <w:rPr>
          <w:rFonts w:cs="Times New Roman"/>
          <w:b/>
          <w:bCs/>
          <w:sz w:val="32"/>
          <w:szCs w:val="32"/>
          <w:u w:val="single"/>
        </w:rPr>
      </w:pPr>
    </w:p>
    <w:p w:rsidR="0056601E" w:rsidRPr="00910150" w:rsidRDefault="0056601E" w:rsidP="004E4236">
      <w:pPr>
        <w:pStyle w:val="Standard"/>
        <w:rPr>
          <w:rFonts w:cs="Times New Roman"/>
          <w:b/>
          <w:sz w:val="26"/>
          <w:szCs w:val="26"/>
          <w:u w:val="single"/>
        </w:rPr>
      </w:pPr>
      <w:r w:rsidRPr="00910150">
        <w:rPr>
          <w:rFonts w:cs="Times New Roman"/>
          <w:b/>
          <w:bCs/>
          <w:sz w:val="26"/>
          <w:szCs w:val="26"/>
          <w:u w:val="single"/>
        </w:rPr>
        <w:lastRenderedPageBreak/>
        <w:t>Krąg tematyczny 1. „</w:t>
      </w:r>
      <w:r w:rsidR="006C3FB5" w:rsidRPr="00910150">
        <w:rPr>
          <w:rFonts w:cs="Times New Roman"/>
          <w:b/>
          <w:sz w:val="26"/>
          <w:szCs w:val="26"/>
          <w:u w:val="single"/>
        </w:rPr>
        <w:t>Zapachy i smaki jesieni”</w:t>
      </w:r>
      <w:r w:rsidRPr="00910150">
        <w:rPr>
          <w:rFonts w:cs="Times New Roman"/>
          <w:b/>
          <w:sz w:val="26"/>
          <w:szCs w:val="26"/>
          <w:u w:val="single"/>
        </w:rPr>
        <w:t>:</w:t>
      </w:r>
    </w:p>
    <w:p w:rsidR="004D7FE6" w:rsidRPr="00910150" w:rsidRDefault="004D7FE6" w:rsidP="004E4236">
      <w:pPr>
        <w:pStyle w:val="Standard"/>
        <w:spacing w:line="120" w:lineRule="auto"/>
        <w:rPr>
          <w:rFonts w:cs="Times New Roman"/>
          <w:b/>
          <w:sz w:val="28"/>
          <w:szCs w:val="28"/>
          <w:u w:val="single"/>
        </w:rPr>
      </w:pPr>
    </w:p>
    <w:p w:rsidR="006C3FB5" w:rsidRPr="00910150" w:rsidRDefault="006C3FB5" w:rsidP="004E4236">
      <w:pPr>
        <w:pStyle w:val="Standard"/>
        <w:rPr>
          <w:rFonts w:cs="Times New Roman"/>
          <w:b/>
          <w:bCs/>
          <w:sz w:val="22"/>
          <w:szCs w:val="22"/>
        </w:rPr>
      </w:pPr>
      <w:r w:rsidRPr="00910150">
        <w:rPr>
          <w:rFonts w:cs="Times New Roman"/>
          <w:b/>
          <w:bCs/>
          <w:sz w:val="22"/>
          <w:szCs w:val="22"/>
        </w:rPr>
        <w:t>OBSZAR FIZYCZNY</w:t>
      </w:r>
    </w:p>
    <w:p w:rsidR="006C3FB5" w:rsidRPr="006C3FB5" w:rsidRDefault="006C3FB5" w:rsidP="004E4236">
      <w:pPr>
        <w:pStyle w:val="Standard"/>
        <w:rPr>
          <w:rFonts w:cs="Times New Roman"/>
          <w:b/>
          <w:bCs/>
          <w:sz w:val="22"/>
          <w:szCs w:val="22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6C3FB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motoryki dużej poprzez zabawy ruchowe, rytmiczno-muzyczne, ćwiczenia poranne i gimnastyczne </w:t>
      </w:r>
    </w:p>
    <w:p w:rsidR="006C3FB5" w:rsidRPr="006C3FB5" w:rsidRDefault="006C3FB5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6C3FB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sprawności manualnej oraz koordynacji wzrokowo-ruchowej podczas zabaw ruchowych, ruchowo-naśladowczych, manipulacyjnych </w:t>
      </w:r>
      <w:r w:rsidR="004D7FE6"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br/>
        <w:t xml:space="preserve">  </w:t>
      </w:r>
      <w:r w:rsidRPr="006C3FB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oraz ćwiczeń graficznych </w:t>
      </w:r>
    </w:p>
    <w:p w:rsidR="006C3FB5" w:rsidRPr="00910150" w:rsidRDefault="006C3FB5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6C3FB5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dbania o higienę zmysłów </w:t>
      </w:r>
    </w:p>
    <w:p w:rsidR="004D7FE6" w:rsidRPr="006C3FB5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4D7FE6" w:rsidRPr="004D7FE6" w:rsidRDefault="0056601E" w:rsidP="004E4236">
      <w:pPr>
        <w:pStyle w:val="Standard"/>
        <w:rPr>
          <w:rFonts w:cs="Times New Roman"/>
          <w:b/>
          <w:bCs/>
          <w:sz w:val="22"/>
          <w:szCs w:val="22"/>
        </w:rPr>
      </w:pPr>
      <w:r w:rsidRPr="00910150">
        <w:rPr>
          <w:rFonts w:cs="Times New Roman"/>
          <w:b/>
          <w:bCs/>
          <w:sz w:val="22"/>
          <w:szCs w:val="22"/>
        </w:rPr>
        <w:t>OBSZAR EMOCJONALNY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wyrażania i nazywania swoich emocji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wczuwania się w emocje i uczucia osób z najbliższego otoczenia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uwrażliwianie na piękno języka literackiego podczas słuchania wierszy i opowiadań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dostrzeganie emocjonalnej wartości przyrody jako źródła satysfakcji estetycznej </w:t>
      </w:r>
    </w:p>
    <w:p w:rsidR="004D7FE6" w:rsidRPr="00910150" w:rsidRDefault="004D7FE6" w:rsidP="004E4236">
      <w:pPr>
        <w:pStyle w:val="Standard"/>
        <w:rPr>
          <w:rFonts w:cs="Times New Roman"/>
          <w:b/>
          <w:bCs/>
          <w:sz w:val="22"/>
          <w:szCs w:val="22"/>
        </w:rPr>
      </w:pPr>
    </w:p>
    <w:p w:rsidR="004D7FE6" w:rsidRPr="004D7FE6" w:rsidRDefault="0056601E" w:rsidP="004E4236">
      <w:pPr>
        <w:pStyle w:val="Standard"/>
        <w:rPr>
          <w:rFonts w:cs="Times New Roman"/>
          <w:b/>
          <w:bCs/>
          <w:sz w:val="22"/>
          <w:szCs w:val="22"/>
        </w:rPr>
      </w:pPr>
      <w:r w:rsidRPr="00910150">
        <w:rPr>
          <w:rFonts w:cs="Times New Roman"/>
          <w:b/>
          <w:bCs/>
          <w:sz w:val="22"/>
          <w:szCs w:val="22"/>
        </w:rPr>
        <w:t>OBSZAR SPOŁECZNY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przestrzeganie zasad i norm obowiązujących w grupie rówieśniczej i w kontaktach z dorosłymi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uważnego słuchania i analizowania wypowiedzi innych podczas rozmowy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stosowanie zwrotów grzecznościowych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formowanie poczucia przynależności do rodziny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rozpoznawania wartości związanych z oszczędnością i rozsądnym planowaniem wydatków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wzmacnianie więzi z grupą i wychowawcą oraz aktywne włączanie się w podejmowane działania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współpracy w zespole </w:t>
      </w:r>
    </w:p>
    <w:p w:rsidR="004D7FE6" w:rsidRPr="00910150" w:rsidRDefault="004D7FE6" w:rsidP="004E4236">
      <w:pPr>
        <w:pStyle w:val="Standard"/>
        <w:rPr>
          <w:rFonts w:cs="Times New Roman"/>
          <w:b/>
          <w:bCs/>
          <w:sz w:val="22"/>
          <w:szCs w:val="22"/>
        </w:rPr>
      </w:pPr>
    </w:p>
    <w:p w:rsidR="004D7FE6" w:rsidRPr="004D7FE6" w:rsidRDefault="0056601E" w:rsidP="004E4236">
      <w:pPr>
        <w:pStyle w:val="Standard"/>
        <w:rPr>
          <w:rFonts w:cs="Times New Roman"/>
          <w:b/>
          <w:bCs/>
          <w:sz w:val="22"/>
          <w:szCs w:val="22"/>
        </w:rPr>
      </w:pPr>
      <w:r w:rsidRPr="00910150">
        <w:rPr>
          <w:rFonts w:cs="Times New Roman"/>
          <w:b/>
          <w:bCs/>
          <w:sz w:val="22"/>
          <w:szCs w:val="22"/>
        </w:rPr>
        <w:t>OBSZAR POZNAWCZY</w:t>
      </w:r>
    </w:p>
    <w:p w:rsidR="004D7FE6" w:rsidRPr="00910150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dostrzeganie znaczenia zmysłów w poznawaniu świata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wrażliwości zmysłowej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wzbogacenie słownictwa służącego opisywaniu wrażeń zmysłowych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wykonywanie własnych eksperymentów językowych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wzbudzenie zainteresowania czytaniem i literami: litery „m” „M”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pojęcia liczby dwa, poznanie cyfry 2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rozpoznawanie modeli monet 1- i 2-złotowych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rozumienia funkcji pieniądza w gospodarstwie domowym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przekładania jednych prawidłowości rytmicznych na inne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dostrzegania i stosowania różnych kryteriów klasyfikacyjnych </w:t>
      </w:r>
    </w:p>
    <w:p w:rsidR="004D7FE6" w:rsidRPr="004D7FE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tworzenia zbiorów oraz wyodrębniania podzbiorów zbioru </w:t>
      </w:r>
    </w:p>
    <w:p w:rsidR="004E4236" w:rsidRDefault="004D7FE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</w:t>
      </w:r>
      <w:r w:rsidRPr="004D7FE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wzbogacanie wiedzy o warzywach i owocach oraz uświa</w:t>
      </w:r>
      <w:r w:rsidRPr="00910150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domienie ich wartości odżywczych</w:t>
      </w:r>
    </w:p>
    <w:p w:rsidR="0056601E" w:rsidRPr="004E4236" w:rsidRDefault="0056601E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6"/>
          <w:szCs w:val="26"/>
          <w:lang w:eastAsia="en-US" w:bidi="ar-SA"/>
        </w:rPr>
      </w:pPr>
      <w:r w:rsidRPr="004E4236">
        <w:rPr>
          <w:rFonts w:cs="Times New Roman"/>
          <w:b/>
          <w:sz w:val="26"/>
          <w:szCs w:val="26"/>
          <w:u w:val="single"/>
        </w:rPr>
        <w:lastRenderedPageBreak/>
        <w:t>Krąg tem</w:t>
      </w:r>
      <w:r w:rsidR="004D7FE6" w:rsidRPr="004E4236">
        <w:rPr>
          <w:rFonts w:cs="Times New Roman"/>
          <w:b/>
          <w:sz w:val="26"/>
          <w:szCs w:val="26"/>
          <w:u w:val="single"/>
        </w:rPr>
        <w:t>atyczny 2. „Sztuka bycia razem</w:t>
      </w:r>
      <w:r w:rsidRPr="004E4236">
        <w:rPr>
          <w:rFonts w:cs="Times New Roman"/>
          <w:b/>
          <w:sz w:val="26"/>
          <w:szCs w:val="26"/>
          <w:u w:val="single"/>
        </w:rPr>
        <w:t>”:</w:t>
      </w:r>
    </w:p>
    <w:p w:rsidR="004D7FE6" w:rsidRPr="004E4236" w:rsidRDefault="004D7FE6" w:rsidP="004E4236">
      <w:pPr>
        <w:spacing w:line="120" w:lineRule="auto"/>
        <w:rPr>
          <w:rFonts w:cs="Times New Roman"/>
          <w:b/>
          <w:sz w:val="22"/>
          <w:szCs w:val="22"/>
          <w:u w:val="single"/>
        </w:rPr>
      </w:pPr>
    </w:p>
    <w:p w:rsidR="00910150" w:rsidRPr="004E4236" w:rsidRDefault="0056601E" w:rsidP="00910150">
      <w:pPr>
        <w:spacing w:line="300" w:lineRule="auto"/>
        <w:rPr>
          <w:rFonts w:cs="Times New Roman"/>
          <w:b/>
          <w:sz w:val="22"/>
          <w:szCs w:val="22"/>
        </w:rPr>
      </w:pPr>
      <w:r w:rsidRPr="004E4236">
        <w:rPr>
          <w:rFonts w:cs="Times New Roman"/>
          <w:b/>
          <w:sz w:val="22"/>
          <w:szCs w:val="22"/>
        </w:rPr>
        <w:t>OBSZAR FIZYCZNY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wrażliwości zmysłowej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uczestniczenie w zabawach ruchowych oraz gimnastycznych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nawyku utrzymywania prawidłowej postawy ciała </w:t>
      </w:r>
    </w:p>
    <w:p w:rsidR="00910150" w:rsidRPr="004E4236" w:rsidRDefault="00910150" w:rsidP="00910150">
      <w:pPr>
        <w:widowControl/>
        <w:tabs>
          <w:tab w:val="left" w:pos="5461"/>
        </w:tabs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prawidłowych chwytów dłoni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ab/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koordynacji wzrokowo-ruchowej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budowanie kompetencji w zakresie komunikowania potrzeby ruchu i odpoczynku </w:t>
      </w:r>
    </w:p>
    <w:p w:rsidR="00910150" w:rsidRPr="004E4236" w:rsidRDefault="00910150" w:rsidP="0056601E">
      <w:pPr>
        <w:spacing w:line="300" w:lineRule="auto"/>
        <w:rPr>
          <w:rFonts w:cs="Times New Roman"/>
          <w:b/>
          <w:sz w:val="22"/>
          <w:szCs w:val="22"/>
        </w:rPr>
      </w:pPr>
    </w:p>
    <w:p w:rsidR="00910150" w:rsidRPr="004E4236" w:rsidRDefault="0056601E" w:rsidP="009101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4E4236">
        <w:rPr>
          <w:rFonts w:cs="Times New Roman"/>
          <w:b/>
          <w:bCs/>
          <w:sz w:val="22"/>
          <w:szCs w:val="22"/>
        </w:rPr>
        <w:t>OBSZAR EMOCJONALNY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rozpoznawania i nazywania emocji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szanowania emocji swoich oraz innych osób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panowania nad nieprzyjemną emocją podczas przegranej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uwrażliwienie na piękno otoczenia przyrodniczego </w:t>
      </w:r>
    </w:p>
    <w:p w:rsidR="00910150" w:rsidRPr="004E4236" w:rsidRDefault="00910150" w:rsidP="00910150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zdolności empatii </w:t>
      </w:r>
    </w:p>
    <w:p w:rsidR="00910150" w:rsidRPr="004E4236" w:rsidRDefault="00910150" w:rsidP="0056601E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E4236" w:rsidRPr="004E4236" w:rsidRDefault="0056601E" w:rsidP="004E4236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4E4236">
        <w:rPr>
          <w:rFonts w:cs="Times New Roman"/>
          <w:b/>
          <w:bCs/>
          <w:sz w:val="22"/>
          <w:szCs w:val="22"/>
        </w:rPr>
        <w:t>OBSZAR SPOŁECZNY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umacnianie więzi między dziećmi w grupie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współpracy z rówieśnikami podczas wspólnych zabaw i prac zespołowych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przestrzegania zasad i norm obowiązujących w grupie rówieśniczej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samooceny oraz oceny zachowań i postaw innych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wprowadzenie w świat wartości moralnych, takich jak: dobro, szacunek, tolerancja, otwartość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uważnego słuchania i analizowania wypowiedzi innych </w:t>
      </w:r>
    </w:p>
    <w:p w:rsidR="004E4236" w:rsidRPr="004E4236" w:rsidRDefault="004E4236" w:rsidP="0056601E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E4236" w:rsidRPr="004E4236" w:rsidRDefault="0056601E" w:rsidP="004E4236">
      <w:pPr>
        <w:widowControl/>
        <w:suppressAutoHyphens w:val="0"/>
        <w:autoSpaceDE w:val="0"/>
        <w:autoSpaceDN w:val="0"/>
        <w:adjustRightInd w:val="0"/>
        <w:rPr>
          <w:rFonts w:eastAsia="SourceSansPro-Regular" w:cs="Times New Roman"/>
          <w:kern w:val="0"/>
          <w:sz w:val="22"/>
          <w:szCs w:val="22"/>
          <w:lang w:eastAsia="en-US" w:bidi="ar-SA"/>
        </w:rPr>
      </w:pPr>
      <w:r w:rsidRPr="004E4236">
        <w:rPr>
          <w:rFonts w:cs="Times New Roman"/>
          <w:b/>
          <w:bCs/>
          <w:sz w:val="22"/>
          <w:szCs w:val="22"/>
        </w:rPr>
        <w:t>OBSZAR POZNAWCZY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wrażliwości zmysłowej </w:t>
      </w:r>
      <w:r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oraz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kreatywności i aktywności twórczej: ruchowej, plastycznej, muzycznej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racjonalnego korzystania z mediów (telewizja, komputer), w sposób korzystny dla zdrowia i relacji międzyludzkich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zainteresowań książką, czytelnictwem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wzbudzenie zainteresowania czytaniem i literami: litery „e”, „E”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dokonywania analizy i syntezy słuchowej oraz wzrokowej wyrazów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pojęcia liczby „trzy”, poznanie cyfry 3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stosowanie zapisów cyfrowych liczb 1–3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="SourceSansPro-Regular" w:cs="Times New Roman"/>
          <w:color w:val="000000" w:themeColor="text1"/>
          <w:kern w:val="0"/>
          <w:sz w:val="22"/>
          <w:szCs w:val="22"/>
          <w:lang w:eastAsia="en-US" w:bidi="ar-SA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porównywania liczebności zbiorów poprzez szacowanie na „oko”, łączenie w pary i przeliczanie </w:t>
      </w:r>
    </w:p>
    <w:p w:rsidR="0056601E" w:rsidRPr="004E4236" w:rsidRDefault="0056601E" w:rsidP="0056601E">
      <w:pPr>
        <w:spacing w:line="300" w:lineRule="auto"/>
        <w:rPr>
          <w:rFonts w:cs="Times New Roman"/>
          <w:b/>
          <w:sz w:val="26"/>
          <w:szCs w:val="26"/>
          <w:u w:val="single"/>
        </w:rPr>
      </w:pPr>
      <w:r w:rsidRPr="004E4236">
        <w:rPr>
          <w:rFonts w:cs="Times New Roman"/>
          <w:b/>
          <w:sz w:val="26"/>
          <w:szCs w:val="26"/>
          <w:u w:val="single"/>
        </w:rPr>
        <w:lastRenderedPageBreak/>
        <w:t>Kr</w:t>
      </w:r>
      <w:r w:rsidR="004E4236" w:rsidRPr="004E4236">
        <w:rPr>
          <w:rFonts w:cs="Times New Roman"/>
          <w:b/>
          <w:sz w:val="26"/>
          <w:szCs w:val="26"/>
          <w:u w:val="single"/>
        </w:rPr>
        <w:t>ąg tematyczny 3 „O czym szumią drzewa?</w:t>
      </w:r>
      <w:r w:rsidRPr="004E4236">
        <w:rPr>
          <w:rFonts w:cs="Times New Roman"/>
          <w:b/>
          <w:sz w:val="26"/>
          <w:szCs w:val="26"/>
          <w:u w:val="single"/>
        </w:rPr>
        <w:t>”:</w:t>
      </w:r>
    </w:p>
    <w:p w:rsidR="0056601E" w:rsidRPr="0056601E" w:rsidRDefault="0056601E" w:rsidP="004E4236">
      <w:pPr>
        <w:spacing w:line="120" w:lineRule="auto"/>
        <w:rPr>
          <w:rFonts w:cs="Times New Roman"/>
          <w:b/>
        </w:rPr>
      </w:pPr>
    </w:p>
    <w:p w:rsidR="004E4236" w:rsidRPr="004E4236" w:rsidRDefault="0056601E" w:rsidP="004E4236">
      <w:pPr>
        <w:spacing w:line="300" w:lineRule="auto"/>
        <w:rPr>
          <w:rFonts w:cs="Times New Roman"/>
          <w:b/>
          <w:sz w:val="22"/>
          <w:szCs w:val="22"/>
        </w:rPr>
      </w:pPr>
      <w:r w:rsidRPr="004E4236">
        <w:rPr>
          <w:rFonts w:cs="Times New Roman"/>
          <w:b/>
          <w:sz w:val="22"/>
          <w:szCs w:val="22"/>
        </w:rPr>
        <w:t>OBSZAR FIZYCZNY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zwinności, zręczności i szybkości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spontanicznego poruszania się w rytm muzyki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sprawności manualnej podczas wykonywania prac konstrukcyjnych, plastycznych, manipulacyjnych </w:t>
      </w:r>
    </w:p>
    <w:p w:rsidR="004E4236" w:rsidRPr="004E4236" w:rsidRDefault="004E4236" w:rsidP="0056601E">
      <w:pPr>
        <w:spacing w:line="300" w:lineRule="auto"/>
        <w:rPr>
          <w:rFonts w:cs="Times New Roman"/>
          <w:b/>
          <w:sz w:val="22"/>
          <w:szCs w:val="22"/>
        </w:rPr>
      </w:pPr>
    </w:p>
    <w:p w:rsidR="0056601E" w:rsidRPr="004E4236" w:rsidRDefault="0056601E" w:rsidP="0056601E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4E4236">
        <w:rPr>
          <w:rFonts w:cs="Times New Roman"/>
          <w:b/>
          <w:bCs/>
          <w:sz w:val="22"/>
          <w:szCs w:val="22"/>
        </w:rPr>
        <w:t>OBSZAR EMOCJONALNY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mówienia o swoich odczuciach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postawy proekologicznej </w:t>
      </w:r>
    </w:p>
    <w:p w:rsid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uwrażliwianie na piękno i różnorodność krajobrazu leśnego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4E4236" w:rsidRPr="004E4236" w:rsidRDefault="0056601E" w:rsidP="004E4236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4E4236">
        <w:rPr>
          <w:rFonts w:cs="Times New Roman"/>
          <w:b/>
          <w:bCs/>
          <w:sz w:val="22"/>
          <w:szCs w:val="22"/>
        </w:rPr>
        <w:t>OBSZAR SPOŁECZNY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samodzielności oraz budowanie poczucia sprawstwa w przygotowaniu materiałów do zajęć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odpowiedzialnego wypełniania zadań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podjęcia współpracy oraz zdrowej rywalizacji w parach i w zespołach </w:t>
      </w:r>
    </w:p>
    <w:p w:rsidR="004E4236" w:rsidRPr="004E4236" w:rsidRDefault="004E4236" w:rsidP="0056601E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E4236" w:rsidRPr="004E4236" w:rsidRDefault="0056601E" w:rsidP="004E4236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4E4236">
        <w:rPr>
          <w:rFonts w:cs="Times New Roman"/>
          <w:b/>
          <w:bCs/>
          <w:sz w:val="22"/>
          <w:szCs w:val="22"/>
        </w:rPr>
        <w:t>OBSZAR POZNAWCZY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słownictwa związanego z tematyką i uściślenie pojęć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zainteresowań czytelniczych przez wprowadzenie wyrazów do globalnego czytania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wzbudzenie zainteresowania czytaniem i literami: litery „l” „L”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dokonywania syntezy i analizy sylabowej i głoskowej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liczenia na konkretach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dokonywania pomiarów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budowania i konstruowania z wykorzystaniem różnych materiałów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układania rytmów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zapoznanie z kolejnością pór roku, miesięcy i dni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słuchu i wyobraźni muzycznej poprzez eksperymenty z dźwiękiem, wyrażanie zjawisk pozamuzycznych – odgłosy lasu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zapoznanie z wybranymi gatunkami drzew oraz ptaków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obserwowania przyrody jesienią i dzielenie się swoimi spostrzeżeniami oraz przeżyciami </w:t>
      </w:r>
    </w:p>
    <w:p w:rsidR="004E4236" w:rsidRPr="004E4236" w:rsidRDefault="004E4236" w:rsidP="004E42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wdrażanie do samodzielnej aktywności poznawczej: albumy, książki przyrodnicze itp. </w:t>
      </w:r>
    </w:p>
    <w:p w:rsidR="004E4236" w:rsidRPr="004E4236" w:rsidRDefault="004E4236" w:rsidP="0056601E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523450" w:rsidRPr="004E4236" w:rsidRDefault="00523450" w:rsidP="00523450">
      <w:pPr>
        <w:rPr>
          <w:rFonts w:cs="Times New Roman"/>
          <w:bCs/>
          <w:sz w:val="22"/>
          <w:szCs w:val="22"/>
        </w:rPr>
      </w:pPr>
    </w:p>
    <w:p w:rsidR="00523450" w:rsidRPr="004E4236" w:rsidRDefault="00523450" w:rsidP="00523450">
      <w:pPr>
        <w:pStyle w:val="Standard"/>
        <w:spacing w:line="300" w:lineRule="auto"/>
        <w:rPr>
          <w:rFonts w:cs="Times New Roman"/>
          <w:b/>
          <w:bCs/>
          <w:sz w:val="26"/>
          <w:szCs w:val="26"/>
          <w:u w:val="single"/>
        </w:rPr>
      </w:pPr>
      <w:r w:rsidRPr="004E4236">
        <w:rPr>
          <w:rFonts w:cs="Times New Roman"/>
          <w:b/>
          <w:bCs/>
          <w:sz w:val="26"/>
          <w:szCs w:val="26"/>
          <w:u w:val="single"/>
        </w:rPr>
        <w:lastRenderedPageBreak/>
        <w:t>Krąg tematyczny 4. „</w:t>
      </w:r>
      <w:r w:rsidR="004E4236" w:rsidRPr="004E4236">
        <w:rPr>
          <w:rFonts w:cs="Times New Roman"/>
          <w:b/>
          <w:bCs/>
          <w:sz w:val="26"/>
          <w:szCs w:val="26"/>
          <w:u w:val="single"/>
        </w:rPr>
        <w:t>Jesienne strategie zwierząt”</w:t>
      </w:r>
      <w:r w:rsidR="004E4236">
        <w:rPr>
          <w:rFonts w:cs="Times New Roman"/>
          <w:b/>
          <w:bCs/>
          <w:sz w:val="26"/>
          <w:szCs w:val="26"/>
          <w:u w:val="single"/>
        </w:rPr>
        <w:t>:</w:t>
      </w:r>
    </w:p>
    <w:p w:rsidR="00523450" w:rsidRPr="00A81036" w:rsidRDefault="00523450" w:rsidP="005234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FIZYCZNY</w:t>
      </w:r>
    </w:p>
    <w:p w:rsidR="004E4236" w:rsidRPr="004E4236" w:rsidRDefault="004A52BC" w:rsidP="004E4236">
      <w:pPr>
        <w:widowControl/>
        <w:suppressAutoHyphens w:val="0"/>
        <w:autoSpaceDE w:val="0"/>
        <w:autoSpaceDN w:val="0"/>
        <w:adjustRightInd w:val="0"/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="004E4236" w:rsidRPr="004E4236"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  <w:t xml:space="preserve">rozwijanie motoryki małej poprzez wykonywanie czynności precyzyjnych, takich jak wiązanie sznurka (wstążki), rozłupywanie orzechów </w:t>
      </w:r>
    </w:p>
    <w:p w:rsidR="004E4236" w:rsidRPr="004E4236" w:rsidRDefault="004A52BC" w:rsidP="004E4236">
      <w:pPr>
        <w:widowControl/>
        <w:suppressAutoHyphens w:val="0"/>
        <w:autoSpaceDE w:val="0"/>
        <w:autoSpaceDN w:val="0"/>
        <w:adjustRightInd w:val="0"/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="004E4236" w:rsidRPr="004E4236"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  <w:t xml:space="preserve">rozwijanie motoryki dużej poprzez zabawy ruchowe, rytmiczno-muzyczne, ćwiczenia poranne i gimnastyczne </w:t>
      </w:r>
    </w:p>
    <w:p w:rsidR="004E4236" w:rsidRPr="00A81036" w:rsidRDefault="004A52BC" w:rsidP="004E4236">
      <w:pPr>
        <w:widowControl/>
        <w:suppressAutoHyphens w:val="0"/>
        <w:autoSpaceDE w:val="0"/>
        <w:autoSpaceDN w:val="0"/>
        <w:adjustRightInd w:val="0"/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="004E4236" w:rsidRPr="004E4236"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  <w:t xml:space="preserve">doskonalenie sprawności manualnej podczas wykonywania prac konstrukcyjnych, plastycznych, manipulacyjnych </w:t>
      </w:r>
    </w:p>
    <w:p w:rsidR="004A52BC" w:rsidRPr="004E4236" w:rsidRDefault="004A52BC" w:rsidP="004E4236">
      <w:pPr>
        <w:widowControl/>
        <w:suppressAutoHyphens w:val="0"/>
        <w:autoSpaceDE w:val="0"/>
        <w:autoSpaceDN w:val="0"/>
        <w:adjustRightInd w:val="0"/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</w:pPr>
    </w:p>
    <w:p w:rsidR="004A52BC" w:rsidRPr="004A52BC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EMOCJONALNY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nabywanie umiejętn</w:t>
      </w: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ości panowania nad nieprzyjemną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emocją, np. podczas czekania na swoją kolej w zabawie lub innej sytuacji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nabywanie umiejętności wczuwania się w stany emocjonalne osób z najbliższego otoczenia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empatii w stosunku do zwierząt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uwrażliwienie na piękno otoczenia przyrodniczego </w:t>
      </w:r>
    </w:p>
    <w:p w:rsidR="004A52BC" w:rsidRPr="00A81036" w:rsidRDefault="004A52BC" w:rsidP="005234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A52BC" w:rsidRPr="004A52BC" w:rsidRDefault="00523450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SPOŁECZNY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współpracy z rówieśnikami podczas wspólnych zabaw i prac zespołowych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respektowanie zasad i norm obowiązujących w grupie </w:t>
      </w:r>
    </w:p>
    <w:p w:rsidR="004A52BC" w:rsidRPr="00A81036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uważnego słuchania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4A52BC" w:rsidRPr="004A52BC" w:rsidRDefault="00523450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POZNAWCZY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kształtowanie umiejętności odzwierciedlania opowieści ruchem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poszerzanie słownika o pojęcia związane ze środowiskiem leśnym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analizy i syntezy prostych fonetycznie słów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wzbudzenie zainteresowania czytaniem i literami: litery „i” „I”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budowanie umiejętności logicznego myślenia poprzez rozwiązywanie zagadek i rebusów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aparatu mowy poprzez ćwiczenia dźwiękonaśladowcze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piśmienniczych poprzez zabawy grafomotoryczne i kreślarskie (rysowanie po śladzie oraz kreślenie liter)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ekspresji twórczej poprzez czynności konstrukcyjne oraz zabawy i prace techniczno-plastyczne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porównywania przedmiotów z uwagi na określoną cechę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porównywania długości „na oko” przez przykładanie, używanie określeń: „dłuższy”, „krótszy”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przeliczania i porównywania liczebności elementów w zbiorach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ustalania równoliczności przez przeliczanie, ustawianie w pary i inne formy wzajemnego przyporządkowania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zainteresowań przyrodniczych </w:t>
      </w:r>
    </w:p>
    <w:p w:rsidR="004A52BC" w:rsidRPr="00A81036" w:rsidRDefault="004A52BC" w:rsidP="005234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A52BC" w:rsidRDefault="004A52BC" w:rsidP="005234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A52BC" w:rsidRPr="004E4236" w:rsidRDefault="004A52BC" w:rsidP="004A52BC">
      <w:pPr>
        <w:pStyle w:val="Standard"/>
        <w:spacing w:line="300" w:lineRule="auto"/>
        <w:rPr>
          <w:rFonts w:cs="Times New Roman"/>
          <w:b/>
          <w:bCs/>
          <w:sz w:val="26"/>
          <w:szCs w:val="26"/>
          <w:u w:val="single"/>
        </w:rPr>
      </w:pPr>
      <w:r w:rsidRPr="004E4236">
        <w:rPr>
          <w:rFonts w:cs="Times New Roman"/>
          <w:b/>
          <w:bCs/>
          <w:sz w:val="26"/>
          <w:szCs w:val="26"/>
          <w:u w:val="single"/>
        </w:rPr>
        <w:lastRenderedPageBreak/>
        <w:t>K</w:t>
      </w:r>
      <w:r w:rsidR="00A81036">
        <w:rPr>
          <w:rFonts w:cs="Times New Roman"/>
          <w:b/>
          <w:bCs/>
          <w:sz w:val="26"/>
          <w:szCs w:val="26"/>
          <w:u w:val="single"/>
        </w:rPr>
        <w:t>rąg tematyczny 5</w:t>
      </w:r>
      <w:r w:rsidRPr="004E4236">
        <w:rPr>
          <w:rFonts w:cs="Times New Roman"/>
          <w:b/>
          <w:bCs/>
          <w:sz w:val="26"/>
          <w:szCs w:val="26"/>
          <w:u w:val="single"/>
        </w:rPr>
        <w:t>. „</w:t>
      </w:r>
      <w:r>
        <w:rPr>
          <w:rFonts w:cs="Times New Roman"/>
          <w:b/>
          <w:bCs/>
          <w:sz w:val="26"/>
          <w:szCs w:val="26"/>
          <w:u w:val="single"/>
        </w:rPr>
        <w:t>Bajki, baśnie, bajeczki”:</w:t>
      </w:r>
    </w:p>
    <w:p w:rsidR="004A52BC" w:rsidRPr="00A81036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FIZYCZNY</w:t>
      </w:r>
    </w:p>
    <w:p w:rsidR="00A81036" w:rsidRPr="00A81036" w:rsidRDefault="00A81036" w:rsidP="00A81036">
      <w:pPr>
        <w:pStyle w:val="Standard"/>
        <w:rPr>
          <w:rFonts w:cs="Times New Roman"/>
          <w:b/>
          <w:bCs/>
          <w:sz w:val="22"/>
          <w:szCs w:val="22"/>
        </w:rPr>
      </w:pP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rozwijanie motoryki dużej poprzez zabawy ruchowe, rytmiczno-muzyczne, ćwiczenia poranne i gimnastyczne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rozwijanie sprawności manualnej oraz koordynacji wzrokowo-ruchowej podczas zabaw ruchowych, ruchowo-naśladowczych, manipulacyjnych </w:t>
      </w: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br/>
        <w:t xml:space="preserve">  oraz ćwiczeń graficznych </w:t>
      </w:r>
    </w:p>
    <w:p w:rsidR="004A52BC" w:rsidRPr="004E4236" w:rsidRDefault="004A52BC" w:rsidP="004A52BC">
      <w:pPr>
        <w:widowControl/>
        <w:suppressAutoHyphens w:val="0"/>
        <w:autoSpaceDE w:val="0"/>
        <w:autoSpaceDN w:val="0"/>
        <w:adjustRightInd w:val="0"/>
        <w:rPr>
          <w:rFonts w:ascii="Source Sans Pro" w:eastAsiaTheme="minorHAnsi" w:hAnsi="Source Sans Pro" w:cs="Source Sans Pro"/>
          <w:color w:val="000000"/>
          <w:kern w:val="0"/>
          <w:sz w:val="22"/>
          <w:szCs w:val="22"/>
          <w:lang w:eastAsia="en-US" w:bidi="ar-SA"/>
        </w:rPr>
      </w:pPr>
    </w:p>
    <w:p w:rsidR="004A52BC" w:rsidRPr="004A52BC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EMOCJONALNY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nabywanie umiejętn</w:t>
      </w: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ości panowania nad nieprzyjemną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emocją, np. podczas czekania na swoją kolej w zabawie lub innej sytuacji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nabywanie umiejętności wczuwania się w stany emocjonalne osób z najbliższego otoczenia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kształtowanie umiejętności wyrażania i nazywania swoich emocji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kształtowanie umiejętności wczuwania się w emocje i uczucia osób z najbliższego otoczenia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• uwrażliwianie na piękno języka literackiego podczas słuchania wierszy i opowiadań </w:t>
      </w:r>
    </w:p>
    <w:p w:rsidR="004A52BC" w:rsidRPr="00A81036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A52BC" w:rsidRPr="004A52BC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SPOŁECZNY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współpracy z rówieśnikami podczas wspólnych zabaw i prac zespołowych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respektowanie zasad i norm obowiązujących w grupie </w:t>
      </w:r>
    </w:p>
    <w:p w:rsidR="004A52BC" w:rsidRPr="00A81036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/>
          <w:bCs/>
          <w:sz w:val="22"/>
          <w:szCs w:val="22"/>
        </w:rPr>
        <w:t xml:space="preserve">• </w:t>
      </w:r>
      <w:r w:rsidRPr="004A52BC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uważnego słuchania </w:t>
      </w:r>
    </w:p>
    <w:p w:rsidR="004A52BC" w:rsidRPr="004A52BC" w:rsidRDefault="004A52BC" w:rsidP="004A52BC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4A52BC" w:rsidRDefault="004A52BC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  <w:r w:rsidRPr="00A81036">
        <w:rPr>
          <w:rFonts w:cs="Times New Roman"/>
          <w:b/>
          <w:bCs/>
          <w:sz w:val="22"/>
          <w:szCs w:val="22"/>
        </w:rPr>
        <w:t>OBSZAR POZNAWCZY</w:t>
      </w:r>
    </w:p>
    <w:p w:rsidR="00A81036" w:rsidRPr="004E42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słownictwa związanego z tematyką i uściślenie pojęć </w:t>
      </w:r>
    </w:p>
    <w:p w:rsidR="00A81036" w:rsidRPr="004E42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zainteresowań czytelniczych przez wprowadzenie wyrazów do globalnego czytania </w:t>
      </w:r>
    </w:p>
    <w:p w:rsidR="00A81036" w:rsidRPr="004E42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rozwijanie umiejętności dokonywania syntezy i analizy sylabowej i głoskowej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A81036">
        <w:rPr>
          <w:rFonts w:eastAsiaTheme="minorHAnsi" w:cs="Times New Roman"/>
          <w:bCs/>
          <w:sz w:val="22"/>
          <w:szCs w:val="22"/>
        </w:rPr>
        <w:t xml:space="preserve">• </w:t>
      </w:r>
      <w:r w:rsidRPr="00A810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>wzbudzanie zainteresowań literaturą dziecięcą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słuchanie wierszy, opowiadań, baśni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wzbogacanie słownika dziecka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recytowanie zespołowo, indywidualnie poznanych wierszy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rozpoznawanie bohaterów znanych baśni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zabawy w teatr, swobodne improwizacje słowne znanych utworów i wymyślanych przez dzieci</w:t>
      </w:r>
    </w:p>
    <w:p w:rsid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bCs/>
          <w:sz w:val="22"/>
          <w:szCs w:val="22"/>
        </w:rPr>
      </w:pPr>
      <w:r w:rsidRPr="00A81036">
        <w:rPr>
          <w:rFonts w:eastAsiaTheme="minorHAnsi" w:cs="Times New Roman"/>
          <w:bCs/>
          <w:sz w:val="22"/>
          <w:szCs w:val="22"/>
        </w:rPr>
        <w:t>• rozwijanie koordynacji wzrok</w:t>
      </w:r>
      <w:r>
        <w:rPr>
          <w:rFonts w:eastAsiaTheme="minorHAnsi" w:cs="Times New Roman"/>
          <w:bCs/>
          <w:sz w:val="22"/>
          <w:szCs w:val="22"/>
        </w:rPr>
        <w:t>o</w:t>
      </w:r>
      <w:r w:rsidRPr="00A81036">
        <w:rPr>
          <w:rFonts w:eastAsiaTheme="minorHAnsi" w:cs="Times New Roman"/>
          <w:bCs/>
          <w:sz w:val="22"/>
          <w:szCs w:val="22"/>
        </w:rPr>
        <w:t>wo-ruchowej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  <w:r w:rsidRPr="004E4236">
        <w:rPr>
          <w:rFonts w:eastAsiaTheme="minorHAnsi" w:cs="Times New Roman"/>
          <w:b/>
          <w:bCs/>
          <w:sz w:val="22"/>
          <w:szCs w:val="22"/>
        </w:rPr>
        <w:t>•</w:t>
      </w:r>
      <w:r>
        <w:rPr>
          <w:rFonts w:eastAsiaTheme="minorHAnsi" w:cs="Times New Roman"/>
          <w:b/>
          <w:bCs/>
          <w:sz w:val="22"/>
          <w:szCs w:val="22"/>
        </w:rPr>
        <w:t xml:space="preserve"> </w:t>
      </w:r>
      <w:r w:rsidRPr="004E4236"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  <w:t xml:space="preserve">doskonalenie umiejętności liczenia na konkretach </w:t>
      </w:r>
    </w:p>
    <w:p w:rsidR="00A81036" w:rsidRPr="00A81036" w:rsidRDefault="00A81036" w:rsidP="00A81036">
      <w:pPr>
        <w:widowControl/>
        <w:suppressAutoHyphens w:val="0"/>
        <w:autoSpaceDE w:val="0"/>
        <w:autoSpaceDN w:val="0"/>
        <w:adjustRightInd w:val="0"/>
        <w:rPr>
          <w:rFonts w:eastAsiaTheme="minorHAnsi" w:cs="Times New Roman"/>
          <w:color w:val="000000"/>
          <w:kern w:val="0"/>
          <w:sz w:val="22"/>
          <w:szCs w:val="22"/>
          <w:lang w:eastAsia="en-US" w:bidi="ar-SA"/>
        </w:rPr>
      </w:pPr>
    </w:p>
    <w:p w:rsidR="00A81036" w:rsidRDefault="00A81036" w:rsidP="004A52BC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p w:rsidR="004A52BC" w:rsidRPr="004A52BC" w:rsidRDefault="004A52BC" w:rsidP="00523450">
      <w:pPr>
        <w:pStyle w:val="Standard"/>
        <w:spacing w:line="300" w:lineRule="auto"/>
        <w:rPr>
          <w:rFonts w:cs="Times New Roman"/>
          <w:b/>
          <w:bCs/>
          <w:sz w:val="22"/>
          <w:szCs w:val="22"/>
        </w:rPr>
      </w:pPr>
    </w:p>
    <w:sectPr w:rsidR="004A52BC" w:rsidRPr="004A52BC" w:rsidSect="005660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ource Sans Pro">
    <w:altName w:val="Source Sans Pro"/>
    <w:charset w:val="00"/>
    <w:family w:val="swiss"/>
    <w:pitch w:val="variable"/>
    <w:sig w:usb0="00000007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ourceSansPro-Regular">
    <w:altName w:val="Yu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AEEA2"/>
    <w:multiLevelType w:val="hybridMultilevel"/>
    <w:tmpl w:val="D12EE0C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37BC71F"/>
    <w:multiLevelType w:val="hybridMultilevel"/>
    <w:tmpl w:val="CAD3F72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2B276DD"/>
    <w:multiLevelType w:val="hybridMultilevel"/>
    <w:tmpl w:val="E73822F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880C2CF"/>
    <w:multiLevelType w:val="hybridMultilevel"/>
    <w:tmpl w:val="DA1F74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B9781007"/>
    <w:multiLevelType w:val="hybridMultilevel"/>
    <w:tmpl w:val="AE53F2B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B9F4D923"/>
    <w:multiLevelType w:val="hybridMultilevel"/>
    <w:tmpl w:val="B6C7553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0426DA2"/>
    <w:multiLevelType w:val="hybridMultilevel"/>
    <w:tmpl w:val="33D3116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D2E08CEF"/>
    <w:multiLevelType w:val="hybridMultilevel"/>
    <w:tmpl w:val="331AC25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DFD75E87"/>
    <w:multiLevelType w:val="hybridMultilevel"/>
    <w:tmpl w:val="B04C7A3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930131E"/>
    <w:multiLevelType w:val="hybridMultilevel"/>
    <w:tmpl w:val="B056B1B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E95819D2"/>
    <w:multiLevelType w:val="hybridMultilevel"/>
    <w:tmpl w:val="0A0C295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B436C31"/>
    <w:multiLevelType w:val="hybridMultilevel"/>
    <w:tmpl w:val="63D5F93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11B369CC"/>
    <w:multiLevelType w:val="hybridMultilevel"/>
    <w:tmpl w:val="4813FD5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2CCD8777"/>
    <w:multiLevelType w:val="hybridMultilevel"/>
    <w:tmpl w:val="9183048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47083A3C"/>
    <w:multiLevelType w:val="hybridMultilevel"/>
    <w:tmpl w:val="934075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CC73B5"/>
    <w:multiLevelType w:val="hybridMultilevel"/>
    <w:tmpl w:val="99A2239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57232886"/>
    <w:multiLevelType w:val="hybridMultilevel"/>
    <w:tmpl w:val="B95C8B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4FC759"/>
    <w:multiLevelType w:val="hybridMultilevel"/>
    <w:tmpl w:val="E36B2FC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63E04B09"/>
    <w:multiLevelType w:val="multilevel"/>
    <w:tmpl w:val="A5E00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B5EC7D6"/>
    <w:multiLevelType w:val="hybridMultilevel"/>
    <w:tmpl w:val="25E14C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6BA24338"/>
    <w:multiLevelType w:val="hybridMultilevel"/>
    <w:tmpl w:val="A714566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E70BD57"/>
    <w:multiLevelType w:val="hybridMultilevel"/>
    <w:tmpl w:val="18B443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7F2E074A"/>
    <w:multiLevelType w:val="hybridMultilevel"/>
    <w:tmpl w:val="D61C634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7"/>
  </w:num>
  <w:num w:numId="4">
    <w:abstractNumId w:val="6"/>
  </w:num>
  <w:num w:numId="5">
    <w:abstractNumId w:val="0"/>
  </w:num>
  <w:num w:numId="6">
    <w:abstractNumId w:val="12"/>
  </w:num>
  <w:num w:numId="7">
    <w:abstractNumId w:val="7"/>
  </w:num>
  <w:num w:numId="8">
    <w:abstractNumId w:val="16"/>
  </w:num>
  <w:num w:numId="9">
    <w:abstractNumId w:val="11"/>
  </w:num>
  <w:num w:numId="10">
    <w:abstractNumId w:val="14"/>
  </w:num>
  <w:num w:numId="11">
    <w:abstractNumId w:val="1"/>
  </w:num>
  <w:num w:numId="12">
    <w:abstractNumId w:val="2"/>
  </w:num>
  <w:num w:numId="13">
    <w:abstractNumId w:val="15"/>
  </w:num>
  <w:num w:numId="14">
    <w:abstractNumId w:val="13"/>
  </w:num>
  <w:num w:numId="15">
    <w:abstractNumId w:val="9"/>
  </w:num>
  <w:num w:numId="16">
    <w:abstractNumId w:val="10"/>
  </w:num>
  <w:num w:numId="17">
    <w:abstractNumId w:val="3"/>
  </w:num>
  <w:num w:numId="18">
    <w:abstractNumId w:val="22"/>
  </w:num>
  <w:num w:numId="19">
    <w:abstractNumId w:val="5"/>
  </w:num>
  <w:num w:numId="20">
    <w:abstractNumId w:val="20"/>
  </w:num>
  <w:num w:numId="21">
    <w:abstractNumId w:val="19"/>
  </w:num>
  <w:num w:numId="22">
    <w:abstractNumId w:val="21"/>
  </w:num>
  <w:num w:numId="23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6601E"/>
    <w:rsid w:val="004A52BC"/>
    <w:rsid w:val="004D7FE6"/>
    <w:rsid w:val="004E4236"/>
    <w:rsid w:val="00523450"/>
    <w:rsid w:val="0056601E"/>
    <w:rsid w:val="006C3FB5"/>
    <w:rsid w:val="007D5780"/>
    <w:rsid w:val="008C18A3"/>
    <w:rsid w:val="00910150"/>
    <w:rsid w:val="00A10C74"/>
    <w:rsid w:val="00A81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601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link w:val="StandardChar"/>
    <w:rsid w:val="0056601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56601E"/>
    <w:pPr>
      <w:autoSpaceDE w:val="0"/>
      <w:autoSpaceDN w:val="0"/>
      <w:adjustRightInd w:val="0"/>
      <w:spacing w:after="0" w:line="240" w:lineRule="auto"/>
    </w:pPr>
    <w:rPr>
      <w:rFonts w:ascii="Source Sans Pro" w:eastAsia="SimSun" w:hAnsi="Source Sans Pro" w:cs="Source Sans Pro"/>
      <w:color w:val="000000"/>
      <w:sz w:val="24"/>
      <w:szCs w:val="24"/>
    </w:rPr>
  </w:style>
  <w:style w:type="character" w:customStyle="1" w:styleId="StandardChar">
    <w:name w:val="Standard Char"/>
    <w:link w:val="Standard"/>
    <w:rsid w:val="0056601E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TableGrid">
    <w:name w:val="Table Grid"/>
    <w:basedOn w:val="TableNormal"/>
    <w:uiPriority w:val="39"/>
    <w:rsid w:val="00523450"/>
    <w:pPr>
      <w:spacing w:after="0" w:line="240" w:lineRule="auto"/>
    </w:pPr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C3FB5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FB5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A16">
    <w:name w:val="A16"/>
    <w:uiPriority w:val="99"/>
    <w:rsid w:val="006C3FB5"/>
    <w:rPr>
      <w:rFonts w:cs="Source Sans Pro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4D7FE6"/>
    <w:pPr>
      <w:ind w:left="720"/>
      <w:contextualSpacing/>
    </w:pPr>
    <w:rPr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2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E771E-3BE1-457A-8220-3D405CD34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1362</Words>
  <Characters>8178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P</dc:creator>
  <cp:lastModifiedBy>Kamil P</cp:lastModifiedBy>
  <cp:revision>2</cp:revision>
  <dcterms:created xsi:type="dcterms:W3CDTF">2024-09-29T09:33:00Z</dcterms:created>
  <dcterms:modified xsi:type="dcterms:W3CDTF">2024-09-29T09:33:00Z</dcterms:modified>
</cp:coreProperties>
</file>